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A81" w:rsidRPr="00DC01CA" w:rsidRDefault="003C395D" w:rsidP="00C12A81">
      <w:pPr>
        <w:jc w:val="center"/>
        <w:rPr>
          <w:rFonts w:ascii="Arial Narrow" w:hAnsi="Arial Narrow"/>
          <w:b/>
          <w:sz w:val="28"/>
          <w:szCs w:val="32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="00C12A81" w:rsidRPr="00DC01CA">
        <w:rPr>
          <w:rFonts w:ascii="Arial Narrow" w:hAnsi="Arial Narrow"/>
          <w:b/>
          <w:sz w:val="28"/>
          <w:szCs w:val="32"/>
        </w:rPr>
        <w:t>Od</w:t>
      </w:r>
      <w:r w:rsidR="00C12A81">
        <w:rPr>
          <w:rFonts w:ascii="Arial Narrow" w:hAnsi="Arial Narrow"/>
          <w:b/>
          <w:sz w:val="28"/>
          <w:szCs w:val="32"/>
        </w:rPr>
        <w:t xml:space="preserve"> 14. 10. do 18. 10. </w:t>
      </w:r>
      <w:r w:rsidR="00C12A81" w:rsidRPr="00DC01CA">
        <w:rPr>
          <w:rFonts w:ascii="Arial Narrow" w:hAnsi="Arial Narrow"/>
          <w:b/>
          <w:sz w:val="28"/>
          <w:szCs w:val="32"/>
        </w:rPr>
        <w:t>201</w:t>
      </w:r>
      <w:r w:rsidR="00C12A81">
        <w:rPr>
          <w:rFonts w:ascii="Arial Narrow" w:hAnsi="Arial Narrow"/>
          <w:b/>
          <w:sz w:val="28"/>
          <w:szCs w:val="32"/>
        </w:rPr>
        <w:t>9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C12A81" w:rsidTr="009A2D04">
        <w:tc>
          <w:tcPr>
            <w:tcW w:w="1459" w:type="dxa"/>
            <w:shd w:val="clear" w:color="auto" w:fill="FABF8F"/>
          </w:tcPr>
          <w:p w:rsidR="00C12A81" w:rsidRPr="00DC01CA" w:rsidRDefault="00C12A81" w:rsidP="009A2D04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C12A81" w:rsidRPr="00DC01CA" w:rsidRDefault="00C12A81" w:rsidP="009A2D04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C12A81" w:rsidRPr="00DC01CA" w:rsidRDefault="00C12A81" w:rsidP="009A2D04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C12A81" w:rsidRPr="00DC01CA" w:rsidRDefault="00C12A81" w:rsidP="009A2D04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C12A81" w:rsidRPr="00DC01CA" w:rsidRDefault="00C12A81" w:rsidP="009A2D04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C12A81" w:rsidTr="009A2D04">
        <w:tc>
          <w:tcPr>
            <w:tcW w:w="1459" w:type="dxa"/>
          </w:tcPr>
          <w:p w:rsidR="00C12A81" w:rsidRPr="00C12A81" w:rsidRDefault="00C12A81" w:rsidP="009A2D04">
            <w:pPr>
              <w:rPr>
                <w:rFonts w:ascii="Arial Narrow" w:hAnsi="Arial Narrow"/>
                <w:b/>
                <w:sz w:val="25"/>
                <w:szCs w:val="25"/>
              </w:rPr>
            </w:pPr>
            <w:r w:rsidRPr="00C12A81">
              <w:rPr>
                <w:rFonts w:ascii="Arial Narrow" w:hAnsi="Arial Narrow"/>
                <w:b/>
                <w:sz w:val="25"/>
                <w:szCs w:val="25"/>
              </w:rPr>
              <w:t>Ponedeljek</w:t>
            </w:r>
          </w:p>
          <w:p w:rsidR="00C12A81" w:rsidRPr="00C12A81" w:rsidRDefault="00C12A81" w:rsidP="009A2D04">
            <w:pPr>
              <w:jc w:val="right"/>
              <w:rPr>
                <w:rFonts w:ascii="Arial Narrow" w:hAnsi="Arial Narrow"/>
                <w:b/>
                <w:sz w:val="25"/>
                <w:szCs w:val="25"/>
              </w:rPr>
            </w:pPr>
            <w:r w:rsidRPr="00C12A81">
              <w:rPr>
                <w:rFonts w:ascii="Arial Narrow" w:hAnsi="Arial Narrow"/>
                <w:b/>
                <w:sz w:val="25"/>
                <w:szCs w:val="25"/>
              </w:rPr>
              <w:t>14. 10.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C12A81" w:rsidRPr="00C12A81" w:rsidRDefault="00C12A81" w:rsidP="009A2D04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C12A81">
              <w:rPr>
                <w:rFonts w:ascii="Arial Narrow" w:hAnsi="Arial Narrow"/>
                <w:sz w:val="25"/>
                <w:szCs w:val="25"/>
              </w:rPr>
              <w:t xml:space="preserve">polbeli kruh </w:t>
            </w:r>
          </w:p>
          <w:p w:rsidR="00C12A81" w:rsidRPr="00C12A81" w:rsidRDefault="00C12A81" w:rsidP="009A2D04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C12A81">
              <w:rPr>
                <w:rFonts w:ascii="Arial Narrow" w:hAnsi="Arial Narrow"/>
                <w:sz w:val="25"/>
                <w:szCs w:val="25"/>
              </w:rPr>
              <w:t>puranja šunka</w:t>
            </w:r>
          </w:p>
          <w:p w:rsidR="00C12A81" w:rsidRPr="00C12A81" w:rsidRDefault="00C12A81" w:rsidP="009A2D04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C12A81">
              <w:rPr>
                <w:rFonts w:ascii="Arial Narrow" w:hAnsi="Arial Narrow"/>
                <w:sz w:val="25"/>
                <w:szCs w:val="25"/>
              </w:rPr>
              <w:t>šipkov čaj</w:t>
            </w:r>
          </w:p>
        </w:tc>
        <w:tc>
          <w:tcPr>
            <w:tcW w:w="1843" w:type="dxa"/>
            <w:vAlign w:val="center"/>
          </w:tcPr>
          <w:p w:rsidR="00C12A81" w:rsidRPr="00C12A81" w:rsidRDefault="00C12A81" w:rsidP="009A2D04">
            <w:pPr>
              <w:jc w:val="center"/>
              <w:rPr>
                <w:rFonts w:ascii="Arial Narrow" w:hAnsi="Arial Narrow"/>
                <w:b/>
                <w:sz w:val="25"/>
                <w:szCs w:val="25"/>
              </w:rPr>
            </w:pPr>
            <w:r w:rsidRPr="00C12A81">
              <w:rPr>
                <w:rFonts w:ascii="Arial Narrow" w:hAnsi="Arial Narrow"/>
                <w:b/>
                <w:sz w:val="25"/>
                <w:szCs w:val="25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</w:p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r w:rsidRPr="00C12A81">
              <w:rPr>
                <w:rFonts w:ascii="Arial Narrow" w:hAnsi="Arial Narrow"/>
                <w:color w:val="auto"/>
                <w:sz w:val="25"/>
                <w:szCs w:val="25"/>
              </w:rPr>
              <w:t>mehiška enolončnica EKO govejim mesom</w:t>
            </w:r>
          </w:p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r w:rsidRPr="00C12A81">
              <w:rPr>
                <w:rFonts w:ascii="Arial Narrow" w:hAnsi="Arial Narrow"/>
                <w:color w:val="auto"/>
                <w:sz w:val="25"/>
                <w:szCs w:val="25"/>
              </w:rPr>
              <w:t xml:space="preserve"> domače zdrobovo pecivo</w:t>
            </w:r>
          </w:p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r w:rsidRPr="00C12A81">
              <w:rPr>
                <w:rFonts w:ascii="Arial Narrow" w:hAnsi="Arial Narrow"/>
                <w:color w:val="auto"/>
                <w:sz w:val="25"/>
                <w:szCs w:val="25"/>
              </w:rPr>
              <w:t xml:space="preserve"> polbeli kruh</w:t>
            </w:r>
          </w:p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r w:rsidRPr="00C12A81">
              <w:rPr>
                <w:rFonts w:ascii="Arial Narrow" w:hAnsi="Arial Narrow"/>
                <w:color w:val="auto"/>
                <w:sz w:val="25"/>
                <w:szCs w:val="25"/>
              </w:rPr>
              <w:t>voda</w:t>
            </w:r>
          </w:p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:rsidR="00C12A81" w:rsidRPr="00C12A81" w:rsidRDefault="00C12A81" w:rsidP="009A2D04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C12A81">
              <w:rPr>
                <w:rFonts w:ascii="Arial Narrow" w:hAnsi="Arial Narrow"/>
                <w:sz w:val="25"/>
                <w:szCs w:val="25"/>
              </w:rPr>
              <w:t>želvica</w:t>
            </w:r>
          </w:p>
          <w:p w:rsidR="00C12A81" w:rsidRPr="00C12A81" w:rsidRDefault="00C12A81" w:rsidP="009A2D04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C12A81">
              <w:rPr>
                <w:rFonts w:ascii="Arial Narrow" w:hAnsi="Arial Narrow"/>
                <w:sz w:val="25"/>
                <w:szCs w:val="25"/>
              </w:rPr>
              <w:t>mleko</w:t>
            </w:r>
          </w:p>
        </w:tc>
      </w:tr>
      <w:tr w:rsidR="00C12A81" w:rsidTr="009A2D04">
        <w:tc>
          <w:tcPr>
            <w:tcW w:w="1459" w:type="dxa"/>
          </w:tcPr>
          <w:p w:rsidR="00C12A81" w:rsidRPr="00C12A81" w:rsidRDefault="00C12A81" w:rsidP="009A2D04">
            <w:pPr>
              <w:rPr>
                <w:rFonts w:ascii="Arial Narrow" w:hAnsi="Arial Narrow"/>
                <w:b/>
                <w:sz w:val="25"/>
                <w:szCs w:val="25"/>
              </w:rPr>
            </w:pPr>
            <w:r w:rsidRPr="00C12A81">
              <w:rPr>
                <w:rFonts w:ascii="Arial Narrow" w:hAnsi="Arial Narrow"/>
                <w:b/>
                <w:sz w:val="25"/>
                <w:szCs w:val="25"/>
              </w:rPr>
              <w:t>Torek</w:t>
            </w:r>
          </w:p>
          <w:p w:rsidR="00C12A81" w:rsidRPr="00C12A81" w:rsidRDefault="00C12A81" w:rsidP="009A2D04">
            <w:pPr>
              <w:jc w:val="right"/>
              <w:rPr>
                <w:rFonts w:ascii="Arial Narrow" w:hAnsi="Arial Narrow"/>
                <w:b/>
                <w:sz w:val="25"/>
                <w:szCs w:val="25"/>
              </w:rPr>
            </w:pPr>
            <w:r w:rsidRPr="00C12A81">
              <w:rPr>
                <w:rFonts w:ascii="Arial Narrow" w:hAnsi="Arial Narrow"/>
                <w:b/>
                <w:sz w:val="25"/>
                <w:szCs w:val="25"/>
              </w:rPr>
              <w:t>15. 10.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C12A81" w:rsidRPr="00C12A81" w:rsidRDefault="00C12A81" w:rsidP="009A2D04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C12A81">
              <w:rPr>
                <w:rFonts w:ascii="Arial Narrow" w:hAnsi="Arial Narrow"/>
                <w:sz w:val="25"/>
                <w:szCs w:val="25"/>
              </w:rPr>
              <w:t>črni kruh</w:t>
            </w:r>
          </w:p>
          <w:p w:rsidR="00C12A81" w:rsidRPr="00C12A81" w:rsidRDefault="00C12A81" w:rsidP="009A2D04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C12A81">
              <w:rPr>
                <w:rFonts w:ascii="Arial Narrow" w:hAnsi="Arial Narrow"/>
                <w:sz w:val="25"/>
                <w:szCs w:val="25"/>
              </w:rPr>
              <w:t>maslo BIO</w:t>
            </w:r>
          </w:p>
          <w:p w:rsidR="00C12A81" w:rsidRPr="00C12A81" w:rsidRDefault="00C12A81" w:rsidP="009A2D04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C12A81">
              <w:rPr>
                <w:rFonts w:ascii="Arial Narrow" w:hAnsi="Arial Narrow"/>
                <w:sz w:val="25"/>
                <w:szCs w:val="25"/>
              </w:rPr>
              <w:t>med</w:t>
            </w:r>
          </w:p>
          <w:p w:rsidR="00C12A81" w:rsidRPr="00C12A81" w:rsidRDefault="00C12A81" w:rsidP="009A2D04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C12A81">
              <w:rPr>
                <w:rFonts w:ascii="Arial Narrow" w:hAnsi="Arial Narrow"/>
                <w:sz w:val="25"/>
                <w:szCs w:val="25"/>
              </w:rPr>
              <w:t>čaj</w:t>
            </w:r>
          </w:p>
        </w:tc>
        <w:tc>
          <w:tcPr>
            <w:tcW w:w="1843" w:type="dxa"/>
            <w:vAlign w:val="center"/>
          </w:tcPr>
          <w:p w:rsidR="00C12A81" w:rsidRPr="00C12A81" w:rsidRDefault="00C12A81" w:rsidP="009A2D04">
            <w:pPr>
              <w:jc w:val="center"/>
              <w:rPr>
                <w:rFonts w:ascii="Arial Narrow" w:hAnsi="Arial Narrow"/>
                <w:b/>
                <w:sz w:val="25"/>
                <w:szCs w:val="25"/>
              </w:rPr>
            </w:pPr>
            <w:r w:rsidRPr="00C12A81">
              <w:rPr>
                <w:rFonts w:ascii="Arial Narrow" w:hAnsi="Arial Narrow"/>
                <w:b/>
                <w:sz w:val="25"/>
                <w:szCs w:val="25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</w:p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FF0000"/>
                <w:sz w:val="25"/>
                <w:szCs w:val="25"/>
              </w:rPr>
            </w:pPr>
            <w:proofErr w:type="spellStart"/>
            <w:r w:rsidRPr="00C12A81">
              <w:rPr>
                <w:rFonts w:ascii="Arial Narrow" w:hAnsi="Arial Narrow"/>
                <w:color w:val="auto"/>
                <w:sz w:val="25"/>
                <w:szCs w:val="25"/>
              </w:rPr>
              <w:t>segedin</w:t>
            </w:r>
            <w:proofErr w:type="spellEnd"/>
          </w:p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r w:rsidRPr="00C12A81">
              <w:rPr>
                <w:rFonts w:ascii="Arial Narrow" w:hAnsi="Arial Narrow"/>
                <w:color w:val="auto"/>
                <w:sz w:val="25"/>
                <w:szCs w:val="25"/>
              </w:rPr>
              <w:t xml:space="preserve"> ajdovi žganci z ocvirki polbeli kruh</w:t>
            </w:r>
          </w:p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r w:rsidRPr="00C12A81">
              <w:rPr>
                <w:rFonts w:ascii="Arial Narrow" w:hAnsi="Arial Narrow"/>
                <w:color w:val="auto"/>
                <w:sz w:val="25"/>
                <w:szCs w:val="25"/>
              </w:rPr>
              <w:t xml:space="preserve"> voda</w:t>
            </w:r>
          </w:p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:rsidR="00C12A81" w:rsidRPr="00C12A81" w:rsidRDefault="00C12A81" w:rsidP="009A2D04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C12A81">
              <w:rPr>
                <w:rFonts w:ascii="Arial Narrow" w:hAnsi="Arial Narrow"/>
                <w:sz w:val="25"/>
                <w:szCs w:val="25"/>
              </w:rPr>
              <w:t>navadni jogurt</w:t>
            </w:r>
          </w:p>
          <w:p w:rsidR="00C12A81" w:rsidRPr="00C12A81" w:rsidRDefault="00C12A81" w:rsidP="009A2D04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C12A81">
              <w:rPr>
                <w:rFonts w:ascii="Arial Narrow" w:hAnsi="Arial Narrow"/>
                <w:sz w:val="25"/>
                <w:szCs w:val="25"/>
              </w:rPr>
              <w:t>ovsen kruh</w:t>
            </w:r>
          </w:p>
        </w:tc>
      </w:tr>
      <w:tr w:rsidR="00C12A81" w:rsidTr="009A2D04">
        <w:tc>
          <w:tcPr>
            <w:tcW w:w="1459" w:type="dxa"/>
          </w:tcPr>
          <w:p w:rsidR="00C12A81" w:rsidRPr="00C12A81" w:rsidRDefault="00C12A81" w:rsidP="009A2D04">
            <w:pPr>
              <w:rPr>
                <w:rFonts w:ascii="Arial Narrow" w:hAnsi="Arial Narrow"/>
                <w:b/>
                <w:sz w:val="25"/>
                <w:szCs w:val="25"/>
              </w:rPr>
            </w:pPr>
            <w:r w:rsidRPr="00C12A81">
              <w:rPr>
                <w:rFonts w:ascii="Arial Narrow" w:hAnsi="Arial Narrow"/>
                <w:b/>
                <w:sz w:val="25"/>
                <w:szCs w:val="25"/>
              </w:rPr>
              <w:t>Sreda</w:t>
            </w:r>
          </w:p>
          <w:p w:rsidR="00C12A81" w:rsidRPr="00C12A81" w:rsidRDefault="00C12A81" w:rsidP="00C12A81">
            <w:pPr>
              <w:rPr>
                <w:rFonts w:ascii="Arial Narrow" w:hAnsi="Arial Narrow"/>
                <w:b/>
                <w:sz w:val="25"/>
                <w:szCs w:val="25"/>
              </w:rPr>
            </w:pPr>
            <w:r w:rsidRPr="00C12A81">
              <w:rPr>
                <w:rFonts w:ascii="Arial Narrow" w:hAnsi="Arial Narrow"/>
                <w:b/>
                <w:sz w:val="25"/>
                <w:szCs w:val="25"/>
              </w:rPr>
              <w:t xml:space="preserve">        </w:t>
            </w:r>
            <w:bookmarkStart w:id="0" w:name="_GoBack"/>
            <w:bookmarkEnd w:id="0"/>
            <w:r w:rsidRPr="00C12A81">
              <w:rPr>
                <w:rFonts w:ascii="Arial Narrow" w:hAnsi="Arial Narrow"/>
                <w:b/>
                <w:sz w:val="25"/>
                <w:szCs w:val="25"/>
              </w:rPr>
              <w:t xml:space="preserve">  16. 10.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C12A81" w:rsidRPr="00C12A81" w:rsidRDefault="00C12A81" w:rsidP="009A2D04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C12A81">
              <w:rPr>
                <w:rFonts w:ascii="Arial Narrow" w:hAnsi="Arial Narrow"/>
                <w:sz w:val="25"/>
                <w:szCs w:val="25"/>
              </w:rPr>
              <w:t>mlečni riž</w:t>
            </w:r>
          </w:p>
        </w:tc>
        <w:tc>
          <w:tcPr>
            <w:tcW w:w="1843" w:type="dxa"/>
            <w:vAlign w:val="center"/>
          </w:tcPr>
          <w:p w:rsidR="00C12A81" w:rsidRPr="00C12A81" w:rsidRDefault="00C12A81" w:rsidP="009A2D04">
            <w:pPr>
              <w:jc w:val="center"/>
              <w:rPr>
                <w:rFonts w:ascii="Arial Narrow" w:hAnsi="Arial Narrow"/>
                <w:b/>
                <w:sz w:val="25"/>
                <w:szCs w:val="25"/>
              </w:rPr>
            </w:pPr>
            <w:r w:rsidRPr="00C12A81">
              <w:rPr>
                <w:rFonts w:ascii="Arial Narrow" w:hAnsi="Arial Narrow"/>
                <w:b/>
                <w:sz w:val="25"/>
                <w:szCs w:val="25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</w:p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r w:rsidRPr="00C12A81">
              <w:rPr>
                <w:rFonts w:ascii="Arial Narrow" w:hAnsi="Arial Narrow"/>
                <w:color w:val="auto"/>
                <w:sz w:val="25"/>
                <w:szCs w:val="25"/>
              </w:rPr>
              <w:t>zelenjavna juha</w:t>
            </w:r>
          </w:p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r w:rsidRPr="00C12A81">
              <w:rPr>
                <w:rFonts w:ascii="Arial Narrow" w:hAnsi="Arial Narrow"/>
                <w:color w:val="auto"/>
                <w:sz w:val="25"/>
                <w:szCs w:val="25"/>
              </w:rPr>
              <w:t xml:space="preserve"> špinačne testenine v paradižnikovi omaki</w:t>
            </w:r>
          </w:p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r w:rsidRPr="00C12A81">
              <w:rPr>
                <w:rFonts w:ascii="Arial Narrow" w:hAnsi="Arial Narrow"/>
                <w:color w:val="auto"/>
                <w:sz w:val="25"/>
                <w:szCs w:val="25"/>
              </w:rPr>
              <w:t>fižolova solata</w:t>
            </w:r>
          </w:p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r w:rsidRPr="00C12A81">
              <w:rPr>
                <w:rFonts w:ascii="Arial Narrow" w:hAnsi="Arial Narrow"/>
                <w:color w:val="auto"/>
                <w:sz w:val="25"/>
                <w:szCs w:val="25"/>
              </w:rPr>
              <w:t>voda</w:t>
            </w:r>
          </w:p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:rsidR="00C12A81" w:rsidRPr="00C12A81" w:rsidRDefault="00C12A81" w:rsidP="009A2D04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C12A81">
              <w:rPr>
                <w:rFonts w:ascii="Arial Narrow" w:hAnsi="Arial Narrow"/>
                <w:sz w:val="25"/>
                <w:szCs w:val="25"/>
              </w:rPr>
              <w:t xml:space="preserve">sadje </w:t>
            </w:r>
          </w:p>
          <w:p w:rsidR="00C12A81" w:rsidRPr="00C12A81" w:rsidRDefault="00C12A81" w:rsidP="009A2D04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C12A81">
              <w:rPr>
                <w:rFonts w:ascii="Arial Narrow" w:hAnsi="Arial Narrow"/>
                <w:sz w:val="25"/>
                <w:szCs w:val="25"/>
              </w:rPr>
              <w:t>polnozrnati kruh</w:t>
            </w:r>
          </w:p>
        </w:tc>
      </w:tr>
      <w:tr w:rsidR="00C12A81" w:rsidTr="009A2D04">
        <w:tc>
          <w:tcPr>
            <w:tcW w:w="1459" w:type="dxa"/>
          </w:tcPr>
          <w:p w:rsidR="00C12A81" w:rsidRPr="00C12A81" w:rsidRDefault="00C12A81" w:rsidP="009A2D04">
            <w:pPr>
              <w:rPr>
                <w:rFonts w:ascii="Arial Narrow" w:hAnsi="Arial Narrow"/>
                <w:b/>
                <w:sz w:val="25"/>
                <w:szCs w:val="25"/>
              </w:rPr>
            </w:pPr>
            <w:r w:rsidRPr="00C12A81">
              <w:rPr>
                <w:rFonts w:ascii="Arial Narrow" w:hAnsi="Arial Narrow"/>
                <w:b/>
                <w:sz w:val="25"/>
                <w:szCs w:val="25"/>
              </w:rPr>
              <w:t>Četrtek</w:t>
            </w:r>
          </w:p>
          <w:p w:rsidR="00C12A81" w:rsidRPr="00C12A81" w:rsidRDefault="00C12A81" w:rsidP="00C12A81">
            <w:pPr>
              <w:jc w:val="right"/>
              <w:rPr>
                <w:rFonts w:ascii="Arial Narrow" w:hAnsi="Arial Narrow"/>
                <w:b/>
                <w:sz w:val="25"/>
                <w:szCs w:val="25"/>
              </w:rPr>
            </w:pPr>
            <w:r w:rsidRPr="00C12A81">
              <w:rPr>
                <w:rFonts w:ascii="Arial Narrow" w:hAnsi="Arial Narrow"/>
                <w:b/>
                <w:sz w:val="25"/>
                <w:szCs w:val="25"/>
              </w:rPr>
              <w:t xml:space="preserve">          17. 10.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proofErr w:type="spellStart"/>
            <w:r w:rsidRPr="00C12A81">
              <w:rPr>
                <w:rFonts w:ascii="Arial Narrow" w:hAnsi="Arial Narrow"/>
                <w:color w:val="auto"/>
                <w:sz w:val="25"/>
                <w:szCs w:val="25"/>
              </w:rPr>
              <w:t>kifelj</w:t>
            </w:r>
            <w:proofErr w:type="spellEnd"/>
            <w:r w:rsidRPr="00C12A81">
              <w:rPr>
                <w:rFonts w:ascii="Arial Narrow" w:hAnsi="Arial Narrow"/>
                <w:color w:val="auto"/>
                <w:sz w:val="25"/>
                <w:szCs w:val="25"/>
              </w:rPr>
              <w:t xml:space="preserve"> </w:t>
            </w:r>
          </w:p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sz w:val="25"/>
                <w:szCs w:val="25"/>
              </w:rPr>
            </w:pPr>
            <w:r w:rsidRPr="00C12A81">
              <w:rPr>
                <w:rFonts w:ascii="Arial Narrow" w:hAnsi="Arial Narrow"/>
                <w:color w:val="auto"/>
                <w:sz w:val="25"/>
                <w:szCs w:val="25"/>
              </w:rPr>
              <w:t>bela kava</w:t>
            </w:r>
          </w:p>
        </w:tc>
        <w:tc>
          <w:tcPr>
            <w:tcW w:w="1843" w:type="dxa"/>
            <w:vAlign w:val="center"/>
          </w:tcPr>
          <w:p w:rsidR="00C12A81" w:rsidRPr="00C12A81" w:rsidRDefault="00C12A81" w:rsidP="009A2D04">
            <w:pPr>
              <w:jc w:val="center"/>
              <w:rPr>
                <w:rFonts w:ascii="Arial Narrow" w:hAnsi="Arial Narrow"/>
                <w:b/>
                <w:sz w:val="25"/>
                <w:szCs w:val="25"/>
              </w:rPr>
            </w:pPr>
            <w:r w:rsidRPr="00C12A81">
              <w:rPr>
                <w:rFonts w:ascii="Arial Narrow" w:hAnsi="Arial Narrow"/>
                <w:b/>
                <w:sz w:val="25"/>
                <w:szCs w:val="25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</w:p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r w:rsidRPr="00C12A81">
              <w:rPr>
                <w:rFonts w:ascii="Arial Narrow" w:hAnsi="Arial Narrow"/>
                <w:color w:val="auto"/>
                <w:sz w:val="25"/>
                <w:szCs w:val="25"/>
              </w:rPr>
              <w:t>popečeni piščančji zrezki pire krompir</w:t>
            </w:r>
          </w:p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r w:rsidRPr="00C12A81">
              <w:rPr>
                <w:rFonts w:ascii="Arial Narrow" w:hAnsi="Arial Narrow"/>
                <w:color w:val="auto"/>
                <w:sz w:val="25"/>
                <w:szCs w:val="25"/>
              </w:rPr>
              <w:t xml:space="preserve"> bučke v omaki</w:t>
            </w:r>
          </w:p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r w:rsidRPr="00C12A81">
              <w:rPr>
                <w:rFonts w:ascii="Arial Narrow" w:hAnsi="Arial Narrow"/>
                <w:color w:val="auto"/>
                <w:sz w:val="25"/>
                <w:szCs w:val="25"/>
              </w:rPr>
              <w:t>voda</w:t>
            </w:r>
          </w:p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:rsidR="00C12A81" w:rsidRPr="00C12A81" w:rsidRDefault="00C12A81" w:rsidP="009A2D04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C12A81">
              <w:rPr>
                <w:rFonts w:ascii="Arial Narrow" w:hAnsi="Arial Narrow"/>
                <w:sz w:val="25"/>
                <w:szCs w:val="25"/>
              </w:rPr>
              <w:t>sirova štručka</w:t>
            </w:r>
          </w:p>
          <w:p w:rsidR="00C12A81" w:rsidRPr="00C12A81" w:rsidRDefault="00C12A81" w:rsidP="009A2D04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C12A81">
              <w:rPr>
                <w:rFonts w:ascii="Arial Narrow" w:hAnsi="Arial Narrow"/>
                <w:sz w:val="25"/>
                <w:szCs w:val="25"/>
              </w:rPr>
              <w:t>sadje</w:t>
            </w:r>
          </w:p>
        </w:tc>
      </w:tr>
      <w:tr w:rsidR="00C12A81" w:rsidTr="009A2D04">
        <w:tc>
          <w:tcPr>
            <w:tcW w:w="1459" w:type="dxa"/>
          </w:tcPr>
          <w:p w:rsidR="00C12A81" w:rsidRPr="00C12A81" w:rsidRDefault="00C12A81" w:rsidP="009A2D04">
            <w:pPr>
              <w:rPr>
                <w:rFonts w:ascii="Arial Narrow" w:hAnsi="Arial Narrow"/>
                <w:b/>
                <w:sz w:val="25"/>
                <w:szCs w:val="25"/>
              </w:rPr>
            </w:pPr>
            <w:r w:rsidRPr="00C12A81">
              <w:rPr>
                <w:rFonts w:ascii="Arial Narrow" w:hAnsi="Arial Narrow"/>
                <w:b/>
                <w:sz w:val="25"/>
                <w:szCs w:val="25"/>
              </w:rPr>
              <w:t>Petek</w:t>
            </w:r>
          </w:p>
          <w:p w:rsidR="00C12A81" w:rsidRPr="00C12A81" w:rsidRDefault="00C12A81" w:rsidP="00C12A81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5"/>
                <w:szCs w:val="25"/>
              </w:rPr>
            </w:pPr>
            <w:r w:rsidRPr="00C12A81">
              <w:rPr>
                <w:rFonts w:ascii="Arial Narrow" w:hAnsi="Arial Narrow"/>
                <w:b/>
                <w:sz w:val="25"/>
                <w:szCs w:val="25"/>
              </w:rPr>
              <w:tab/>
              <w:t xml:space="preserve">          18. 10.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C12A81" w:rsidRPr="00C12A81" w:rsidRDefault="00C12A81" w:rsidP="009A2D04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proofErr w:type="spellStart"/>
            <w:r w:rsidRPr="00C12A81">
              <w:rPr>
                <w:rFonts w:ascii="Arial Narrow" w:hAnsi="Arial Narrow"/>
                <w:sz w:val="25"/>
                <w:szCs w:val="25"/>
              </w:rPr>
              <w:t>pirin</w:t>
            </w:r>
            <w:proofErr w:type="spellEnd"/>
            <w:r w:rsidRPr="00C12A81">
              <w:rPr>
                <w:rFonts w:ascii="Arial Narrow" w:hAnsi="Arial Narrow"/>
                <w:sz w:val="25"/>
                <w:szCs w:val="25"/>
              </w:rPr>
              <w:t xml:space="preserve"> kruh</w:t>
            </w:r>
          </w:p>
          <w:p w:rsidR="00C12A81" w:rsidRPr="00C12A81" w:rsidRDefault="00C12A81" w:rsidP="009A2D04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C12A81">
              <w:rPr>
                <w:rFonts w:ascii="Arial Narrow" w:hAnsi="Arial Narrow"/>
                <w:sz w:val="25"/>
                <w:szCs w:val="25"/>
              </w:rPr>
              <w:t>topljen sir</w:t>
            </w:r>
          </w:p>
          <w:p w:rsidR="00C12A81" w:rsidRPr="00C12A81" w:rsidRDefault="00C12A81" w:rsidP="009A2D04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C12A81">
              <w:rPr>
                <w:rFonts w:ascii="Arial Narrow" w:hAnsi="Arial Narrow"/>
                <w:sz w:val="25"/>
                <w:szCs w:val="25"/>
              </w:rPr>
              <w:t>čaj gozdna jagoda</w:t>
            </w:r>
          </w:p>
        </w:tc>
        <w:tc>
          <w:tcPr>
            <w:tcW w:w="1843" w:type="dxa"/>
            <w:vAlign w:val="center"/>
          </w:tcPr>
          <w:p w:rsidR="00C12A81" w:rsidRPr="00C12A81" w:rsidRDefault="00C12A81" w:rsidP="009A2D04">
            <w:pPr>
              <w:jc w:val="center"/>
              <w:rPr>
                <w:rFonts w:ascii="Arial Narrow" w:hAnsi="Arial Narrow"/>
                <w:b/>
                <w:sz w:val="25"/>
                <w:szCs w:val="25"/>
              </w:rPr>
            </w:pPr>
            <w:r w:rsidRPr="00C12A81">
              <w:rPr>
                <w:rFonts w:ascii="Arial Narrow" w:hAnsi="Arial Narrow"/>
                <w:b/>
                <w:sz w:val="25"/>
                <w:szCs w:val="25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r w:rsidRPr="00C12A81">
              <w:rPr>
                <w:rFonts w:ascii="Arial Narrow" w:hAnsi="Arial Narrow"/>
                <w:color w:val="auto"/>
                <w:sz w:val="25"/>
                <w:szCs w:val="25"/>
              </w:rPr>
              <w:t>goveja juha z zlatimi kroglicami</w:t>
            </w:r>
          </w:p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r w:rsidRPr="00C12A81">
              <w:rPr>
                <w:rFonts w:ascii="Arial Narrow" w:hAnsi="Arial Narrow"/>
                <w:color w:val="auto"/>
                <w:sz w:val="25"/>
                <w:szCs w:val="25"/>
              </w:rPr>
              <w:t xml:space="preserve">popečene piščančje </w:t>
            </w:r>
            <w:proofErr w:type="spellStart"/>
            <w:r w:rsidRPr="00C12A81">
              <w:rPr>
                <w:rFonts w:ascii="Arial Narrow" w:hAnsi="Arial Narrow"/>
                <w:color w:val="auto"/>
                <w:sz w:val="25"/>
                <w:szCs w:val="25"/>
              </w:rPr>
              <w:t>kračke</w:t>
            </w:r>
            <w:proofErr w:type="spellEnd"/>
          </w:p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r w:rsidRPr="00C12A81">
              <w:rPr>
                <w:rFonts w:ascii="Arial Narrow" w:hAnsi="Arial Narrow"/>
                <w:color w:val="auto"/>
                <w:sz w:val="25"/>
                <w:szCs w:val="25"/>
              </w:rPr>
              <w:t xml:space="preserve"> tri žita z zelenjavo</w:t>
            </w:r>
          </w:p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r w:rsidRPr="00C12A81">
              <w:rPr>
                <w:rFonts w:ascii="Arial Narrow" w:hAnsi="Arial Narrow"/>
                <w:color w:val="auto"/>
                <w:sz w:val="25"/>
                <w:szCs w:val="25"/>
              </w:rPr>
              <w:t xml:space="preserve"> zelje v solati</w:t>
            </w:r>
          </w:p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color w:val="auto"/>
                <w:sz w:val="25"/>
                <w:szCs w:val="25"/>
              </w:rPr>
            </w:pPr>
            <w:r w:rsidRPr="00C12A81">
              <w:rPr>
                <w:rFonts w:ascii="Arial Narrow" w:hAnsi="Arial Narrow"/>
                <w:color w:val="auto"/>
                <w:sz w:val="25"/>
                <w:szCs w:val="25"/>
              </w:rPr>
              <w:t>voda</w:t>
            </w:r>
          </w:p>
          <w:p w:rsidR="00C12A81" w:rsidRPr="00C12A81" w:rsidRDefault="00C12A81" w:rsidP="009A2D04">
            <w:pPr>
              <w:pStyle w:val="Telobesedila"/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:rsidR="00C12A81" w:rsidRPr="00C12A81" w:rsidRDefault="00C12A81" w:rsidP="009A2D04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C12A81">
              <w:rPr>
                <w:rFonts w:ascii="Arial Narrow" w:hAnsi="Arial Narrow"/>
                <w:sz w:val="25"/>
                <w:szCs w:val="25"/>
              </w:rPr>
              <w:t>buhtelj z marmelado</w:t>
            </w:r>
          </w:p>
          <w:p w:rsidR="00C12A81" w:rsidRPr="00C12A81" w:rsidRDefault="00C12A81" w:rsidP="009A2D04">
            <w:pPr>
              <w:jc w:val="center"/>
              <w:rPr>
                <w:rFonts w:ascii="Arial Narrow" w:hAnsi="Arial Narrow"/>
                <w:sz w:val="25"/>
                <w:szCs w:val="25"/>
              </w:rPr>
            </w:pPr>
            <w:r w:rsidRPr="00C12A81">
              <w:rPr>
                <w:rFonts w:ascii="Arial Narrow" w:hAnsi="Arial Narrow"/>
                <w:sz w:val="25"/>
                <w:szCs w:val="25"/>
              </w:rPr>
              <w:t>mleko</w:t>
            </w:r>
          </w:p>
        </w:tc>
      </w:tr>
    </w:tbl>
    <w:p w:rsidR="00C12A81" w:rsidRDefault="00C12A81" w:rsidP="00C12A81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C12A81" w:rsidRDefault="00C12A81" w:rsidP="00C12A81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 xml:space="preserve">, jagode, marelice, paprika, korenček, k. zelje, ..   </w:t>
      </w:r>
    </w:p>
    <w:p w:rsidR="00C12A81" w:rsidRDefault="00C12A81" w:rsidP="00C12A81">
      <w:pPr>
        <w:jc w:val="center"/>
      </w:pPr>
      <w:r>
        <w:rPr>
          <w:sz w:val="20"/>
        </w:rPr>
        <w:t>Otroci imajo ves čas na voljo vodo ali nesladkan čaj.</w:t>
      </w:r>
    </w:p>
    <w:p w:rsidR="00C12A81" w:rsidRPr="001F430B" w:rsidRDefault="00C12A81" w:rsidP="00C12A81">
      <w:pPr>
        <w:jc w:val="center"/>
        <w:rPr>
          <w:rFonts w:ascii="Arial Narrow" w:hAnsi="Arial Narrow"/>
        </w:rPr>
      </w:pPr>
    </w:p>
    <w:p w:rsidR="00765722" w:rsidRDefault="00765722" w:rsidP="00C12A81">
      <w:pPr>
        <w:tabs>
          <w:tab w:val="center" w:pos="4536"/>
          <w:tab w:val="left" w:pos="5910"/>
        </w:tabs>
      </w:pPr>
    </w:p>
    <w:sectPr w:rsidR="007657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E1B" w:rsidRDefault="008D4354">
      <w:pPr>
        <w:spacing w:after="0" w:line="240" w:lineRule="auto"/>
      </w:pPr>
      <w:r>
        <w:separator/>
      </w:r>
    </w:p>
  </w:endnote>
  <w:endnote w:type="continuationSeparator" w:id="0">
    <w:p w:rsidR="00A94E1B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E1B" w:rsidRDefault="008D4354">
      <w:pPr>
        <w:spacing w:after="0" w:line="240" w:lineRule="auto"/>
      </w:pPr>
      <w:r>
        <w:separator/>
      </w:r>
    </w:p>
  </w:footnote>
  <w:footnote w:type="continuationSeparator" w:id="0">
    <w:p w:rsidR="00A94E1B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C12A8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145CC9"/>
    <w:rsid w:val="00160234"/>
    <w:rsid w:val="002B2A1D"/>
    <w:rsid w:val="003C395D"/>
    <w:rsid w:val="003F456F"/>
    <w:rsid w:val="00401A8D"/>
    <w:rsid w:val="00765722"/>
    <w:rsid w:val="00831A44"/>
    <w:rsid w:val="008D4354"/>
    <w:rsid w:val="00990CC6"/>
    <w:rsid w:val="00A868E3"/>
    <w:rsid w:val="00A94E1B"/>
    <w:rsid w:val="00AE2E1B"/>
    <w:rsid w:val="00B9629F"/>
    <w:rsid w:val="00C12A81"/>
    <w:rsid w:val="00C17C3F"/>
    <w:rsid w:val="00D90D85"/>
    <w:rsid w:val="00EB55F2"/>
    <w:rsid w:val="00EC15EC"/>
    <w:rsid w:val="00F7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DF87C-6131-45D8-BB5C-BD1D4A2A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MojcaR Rakovec</cp:lastModifiedBy>
  <cp:revision>18</cp:revision>
  <dcterms:created xsi:type="dcterms:W3CDTF">2018-09-09T23:47:00Z</dcterms:created>
  <dcterms:modified xsi:type="dcterms:W3CDTF">2019-10-08T09:13:00Z</dcterms:modified>
</cp:coreProperties>
</file>